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body>
    <w:p>
      <w:pPr>
        <w:bidi w:val="on"/>
        <w:spacing w:line="240"/>
        <w:jc w:val="left"/>
        <w:rPr>
          <w:rFonts w:hint="cs"/>
          <w:sz w:val="26"/>
          <w:szCs w:val="26"/>
          <w:rtl/>
          <w:lang w:bidi="en-GB"/>
        </w:rPr>
      </w:pPr>
      <w:r>
        <w:rPr>
          <w:rFonts w:hint="cs"/>
          <w:sz w:val="26"/>
          <w:szCs w:val="26"/>
          <w:rtl/>
          <w:lang w:bidi="en-GB"/>
        </w:rPr>
        <w:t>روابط عمومی سنتی یا مدرن کدام</w:t>
      </w:r>
    </w:p>
    <w:p>
      <w:pPr>
        <w:bidi w:val="on"/>
        <w:jc w:val="both"/>
        <w:rPr>
          <w:rFonts w:hint="cs"/>
          <w:rtl/>
          <w:lang w:bidi="en-GB"/>
        </w:rPr>
      </w:pPr>
      <w:r>
        <w:rPr>
          <w:rFonts w:hint="cs"/>
          <w:rtl/>
          <w:lang w:bidi="en-GB"/>
        </w:rPr>
        <w:t xml:space="preserve">وابط عمومی در دنیای امروز به لطف پیشرفت تکنولوژی و شبکه های اجتماعی دستخوش تغییرات شده است .روزهای انتظار برای اخبار ساعت 6 یا روزنامه یکشنبه گذشته است. در عوض ، شما به احتمال زیاد به فیدهای فیس بوک ، اینستاگرام ، LinkedIn و توییتر خود برای بروزرسانی ها و روندها نگاه می کنید. رسانه های اجتماعی همچنان به رشد خود ادامه می دهند. سال گذشته اینستاگرام با بیش از 700 میلیون کاربر فعال ماهانه رکوردها را شکست. </w:t>
      </w:r>
    </w:p>
    <w:p>
      <w:pPr>
        <w:bidi w:val="on"/>
        <w:jc w:val="both"/>
        <w:rPr>
          <w:rFonts w:hint="cs"/>
          <w:rtl/>
          <w:lang w:bidi="en-GB"/>
        </w:rPr>
      </w:pPr>
      <w:r>
        <w:rPr>
          <w:rFonts w:hint="cs"/>
          <w:rtl/>
          <w:lang w:bidi="en-GB"/>
        </w:rPr>
        <w:t xml:space="preserve">تعجبی ندارد که 51 درصد از کل بازدیدهای وب از طریق دستگاه های تلفن همراه انجام می شود. مرکز تحقیقات پیو گزارش می دهد که 38 درصد از بزرگسالان آمریکایی اخبار خود را آنلاین دریافت می کنند و 66 درصد از تلفن های همراه و لپ تاپ های خود برای این امر استفاده می کنند. رسانه های اصلی تلویزیون و چاپ توسط تلفن های هوشمند قابل حمل و قابل تصرف غصب شده اند. این امر باعث عقب ماندن روابط عمومی سنتی میشود پس در نتیجه روابط عمومی سنتی دستخوش دگرگونی و تغییرات شده و ارتباطات مدرن به وجود آمدند. </w:t>
      </w:r>
    </w:p>
    <w:p>
      <w:pPr>
        <w:bidi w:val="on"/>
        <w:jc w:val="both"/>
        <w:rPr/>
      </w:pPr>
    </w:p>
    <w:p>
      <w:pPr>
        <w:bidi w:val="on"/>
        <w:jc w:val="both"/>
        <w:rPr>
          <w:rFonts w:hint="cs"/>
          <w:rtl/>
          <w:lang w:bidi="en-GB"/>
        </w:rPr>
      </w:pPr>
      <w:r>
        <w:rPr>
          <w:rFonts w:hint="cs"/>
          <w:rtl/>
          <w:lang w:bidi="en-GB"/>
        </w:rPr>
        <w:t>برای درک بیشتر این تکامل بررسی میکنیم ‌که همه چیز از کجا شروع شده است:</w:t>
      </w:r>
    </w:p>
    <w:p>
      <w:pPr>
        <w:bidi w:val="on"/>
        <w:jc w:val="both"/>
        <w:rPr/>
      </w:pPr>
    </w:p>
    <w:p>
      <w:pPr>
        <w:bidi w:val="on"/>
        <w:jc w:val="both"/>
        <w:rPr>
          <w:rFonts w:hint="cs"/>
          <w:rtl/>
          <w:lang w:bidi="en-GB"/>
        </w:rPr>
      </w:pPr>
      <w:r>
        <w:rPr>
          <w:rFonts w:hint="cs"/>
          <w:rtl/>
          <w:lang w:bidi="en-GB"/>
        </w:rPr>
        <w:t xml:space="preserve">روابط عمومی سنتی </w:t>
      </w:r>
    </w:p>
    <w:p>
      <w:pPr>
        <w:bidi w:val="on"/>
        <w:jc w:val="both"/>
        <w:rPr/>
      </w:pPr>
    </w:p>
    <w:p>
      <w:pPr>
        <w:bidi w:val="on"/>
        <w:jc w:val="both"/>
        <w:rPr>
          <w:rFonts w:hint="cs"/>
          <w:rtl/>
          <w:lang w:bidi="en-GB"/>
        </w:rPr>
      </w:pPr>
      <w:r>
        <w:rPr>
          <w:rFonts w:hint="cs"/>
          <w:rtl/>
          <w:lang w:bidi="en-GB"/>
        </w:rPr>
        <w:t>با شنیدن روابط عمومی سنتی چه چیزی به ذهن شما می رسد؟ تعریف فنی روابط عمومی هنر ایجاد گزارش های مطبوعاتی قانع کننده و توزیع آنها در منابع خبری با هدف کسب پوشش و افشاگری است. به طور معمول ، روابط عمومی برای معرفی محصولات ، رویدادها و ارتباطات بحرانی اختصاص داده شده است.</w:t>
      </w:r>
    </w:p>
    <w:p>
      <w:pPr>
        <w:bidi w:val="on"/>
        <w:jc w:val="both"/>
        <w:rPr>
          <w:rFonts w:hint="cs"/>
          <w:rtl/>
          <w:lang w:bidi="en-GB"/>
        </w:rPr>
      </w:pPr>
      <w:r>
        <w:rPr>
          <w:rFonts w:hint="cs"/>
          <w:rtl/>
          <w:lang w:bidi="en-GB"/>
        </w:rPr>
        <w:t>برای مثال:</w:t>
      </w:r>
    </w:p>
    <w:p>
      <w:pPr>
        <w:bidi w:val="on"/>
        <w:jc w:val="both"/>
        <w:rPr>
          <w:rFonts w:hint="cs"/>
          <w:rtl/>
          <w:lang w:bidi="en-GB"/>
        </w:rPr>
      </w:pPr>
      <w:r>
        <w:rPr>
          <w:rFonts w:hint="cs"/>
          <w:rtl/>
          <w:lang w:bidi="en-GB"/>
        </w:rPr>
        <w:t xml:space="preserve">شما به عنوان یک تبلیغ کننده موفق ، روابطی را در مطبوعات ، رسانه ها و نشریات ایجاد کرده اید. با این کار پیام شما دریافت و توزیع می شود. شما همچنین درک می کنید که صبر و شکیبایی در روابط عمومی آفلاین لازم است زیرا زمان های بیشتری برای نتیجه گرفتن از طریق تلوزیون و چاپ در روزنامه که جزو روابط عمومی سنتی به حساب می آید لازم است </w:t>
      </w:r>
    </w:p>
    <w:p>
      <w:pPr>
        <w:bidi w:val="on"/>
        <w:jc w:val="both"/>
        <w:rPr>
          <w:rFonts w:hint="cs"/>
          <w:rtl/>
          <w:lang w:bidi="en-GB"/>
        </w:rPr>
      </w:pPr>
      <w:r>
        <w:rPr>
          <w:rFonts w:hint="cs"/>
          <w:rtl/>
          <w:lang w:bidi="en-GB"/>
        </w:rPr>
        <w:t>امروزه۸ میلیون از پروفایلهای اینستاگرام پروفایل کاری هستند این در حالی است که در سال ۲۰۱۶ این آمار تنها ۱.۶میلیون بوده است.دلیل این رشد چیست؟ چرا این افراد به سمت کسب و کار اینترنتی و روابط دیجیتال یا مدرن روی آورده اند؟</w:t>
      </w:r>
    </w:p>
    <w:p>
      <w:pPr>
        <w:bidi w:val="on"/>
        <w:jc w:val="both"/>
        <w:rPr>
          <w:rFonts w:hint="cs"/>
          <w:rtl/>
          <w:lang w:bidi="en-GB"/>
        </w:rPr>
      </w:pPr>
      <w:r>
        <w:rPr>
          <w:rFonts w:hint="cs"/>
          <w:rtl/>
          <w:lang w:bidi="en-GB"/>
        </w:rPr>
        <w:t xml:space="preserve">خوب از میان این افراد قطعا هستند کسانی که قدمت کسب و کار آنها بالا بوده و مطمئنا مدتی کسب و کار خود را با ارتباطات سنتی خود گذرانده اند، با روی آوردن افراد به سمت زندگی مدرن کار فرماها وحتی کسانی که به فکر راه انداختن کسب و کار خود بودند برای توسعه و تداوم کسب و کار خود روابط عمومی خود را دستخوش تغیرات کردند </w:t>
      </w:r>
      <w:r>
        <w:rPr>
          <w:rFonts w:hint="cs"/>
          <w:rtl/>
          <w:lang w:bidi="en-GB"/>
        </w:rPr>
        <w:t>البته این تغییرات آنقدر هم به سادگی به وجود نیامده .</w:t>
      </w:r>
    </w:p>
    <w:p>
      <w:pPr>
        <w:bidi w:val="on"/>
        <w:jc w:val="both"/>
        <w:rPr>
          <w:rFonts w:hint="cs"/>
          <w:rtl/>
          <w:lang w:bidi="en-GB"/>
        </w:rPr>
      </w:pPr>
    </w:p>
    <w:p>
      <w:pPr>
        <w:bidi w:val="on"/>
        <w:jc w:val="both"/>
        <w:rPr>
          <w:rFonts w:hint="cs"/>
          <w:rtl/>
          <w:lang w:bidi="en-GB"/>
        </w:rPr>
      </w:pPr>
      <w:r>
        <w:rPr>
          <w:rFonts w:hint="cs"/>
          <w:rtl/>
          <w:lang w:bidi="en-GB"/>
        </w:rPr>
        <w:drawing xmlns:mc="http://schemas.openxmlformats.org/markup-compatibility/2006">
          <wp:inline>
            <wp:extent cx="5731510" cy="382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4"/>
                    <a:srcRect/>
                    <a:stretch>
                      <a:fillRect/>
                    </a:stretch>
                  </pic:blipFill>
                  <pic:spPr>
                    <a:xfrm>
                      <a:off x="0" y="0"/>
                      <a:ext cx="5731510" cy="3823970"/>
                    </a:xfrm>
                    <a:prstGeom prst="rect">
                      <a:avLst/>
                    </a:prstGeom>
                  </pic:spPr>
                </pic:pic>
              </a:graphicData>
            </a:graphic>
          </wp:inline>
        </w:drawing>
      </w:r>
    </w:p>
    <w:p>
      <w:pPr>
        <w:bidi w:val="on"/>
        <w:jc w:val="both"/>
        <w:rPr>
          <w:rFonts w:hint="cs"/>
          <w:rtl/>
          <w:lang w:bidi="en-GB"/>
        </w:rPr>
      </w:pPr>
    </w:p>
    <w:p>
      <w:pPr>
        <w:bidi w:val="on"/>
        <w:jc w:val="both"/>
        <w:rPr>
          <w:rFonts w:hint="cs"/>
          <w:rtl/>
          <w:lang w:bidi="en-GB"/>
        </w:rPr>
      </w:pPr>
    </w:p>
    <w:p>
      <w:pPr>
        <w:bidi w:val="on"/>
        <w:jc w:val="both"/>
        <w:rPr>
          <w:rFonts w:hint="cs"/>
          <w:rtl/>
          <w:lang w:bidi="en-GB"/>
        </w:rPr>
      </w:pPr>
      <w:r>
        <w:rPr>
          <w:rFonts w:hint="cs"/>
          <w:rtl/>
          <w:lang w:bidi="en-GB"/>
        </w:rPr>
        <w:t>در سال ۲۰۰۴</w:t>
      </w:r>
    </w:p>
    <w:p>
      <w:pPr>
        <w:bidi w:val="on"/>
        <w:ind w:left="0"/>
        <w:jc w:val="both"/>
        <w:rPr>
          <w:rFonts w:hint="cs"/>
          <w:rtl/>
          <w:lang w:bidi="en-GB"/>
        </w:rPr>
      </w:pPr>
      <w:r>
        <w:rPr>
          <w:rFonts w:hint="cs"/>
          <w:rtl/>
          <w:lang w:bidi="en-GB"/>
        </w:rPr>
        <w:t>مدافعان عمومی در همه جا شروع به ارزیابی مجدد اساسی ترین سوالاتی کرده اند که ارائه نمایندگی موثر برای مشتریان به چه معناست. مدافعان عمومی که از محدودیت هایی که به طور سنتی توسط سرمایه گذاران دولتی به منظور برآوردن حداقل الزامات قانون اساسی وضع شده است ، ناامید شده اند ، از خود می پرسند که آیا ما می توانیم برای مشتریان و جوامعی که نمایندگی می کنیم ، کارهای بیشتری انجام دهیم؟ با تغییر نگاه ما به مشتریان ، جوامع آنها و خودمان ، می توانیم رابطه این سه را به نفع همه تغییر دهیم. حتی صحبت درباره تغییر کار مدافعان عمومی و نحوه تعیین نقش آنها می تواند باعث وحشت اکثر مدیران شود. فرهنگ مدافعان عمومی آنقدر ریشه دار و سنتی است که درخواست تغییر فرهنگ معمولاً با پاسخ هایی مانند ، "وکلای من این کار را نمی کنند" ؛ "سرمایه گذاران من اجازه نمی دهند که این کار را انجام دهم" ؛ "جامعه من علاقه ای ندارد" در آن"؛ یا "در عمل عالی به نظر می رسد ، اما هرگز برای آن کار نمی کند.</w:t>
      </w:r>
    </w:p>
    <w:p>
      <w:pPr>
        <w:bidi w:val="on"/>
        <w:jc w:val="both"/>
        <w:rPr/>
      </w:pPr>
    </w:p>
    <w:p>
      <w:pPr>
        <w:bidi w:val="on"/>
        <w:jc w:val="both"/>
        <w:rPr>
          <w:rFonts w:hint="cs"/>
          <w:rtl/>
          <w:lang w:bidi="en-GB"/>
        </w:rPr>
      </w:pPr>
      <w:r>
        <w:rPr>
          <w:rFonts w:hint="cs"/>
          <w:rtl/>
          <w:lang w:bidi="en-GB"/>
        </w:rPr>
        <w:t xml:space="preserve">مطمئنا کار فر ما ها و مدیران با چنین مسائلی دست به گریبان بودند حتی در کشور خود ما این روابط شروع جالبی در بازاریابی نداشت بخاطر شرکت های حرمی و بازاریابی شبکه ای که بخاطر سو استفاده ی یکسری افراد اعتماد مردم به این تغییرات پایین آمد اما امروزه میبینیم که بیمه ها برای جذب مشتری روابط خود را مدرن نموده اند وهزاران نفر کسب و کار خود را با بازار یابی اینترنتی گسترش داده اند،ما خرید های خود را اینترنتی انجام میدهیم،هلدینگ های بزرگ مانند داماک حتی فروش واحد های خود را به صورت دیجیتال انجام میدهد و  روابط به طور دیجیتال یا(PR)به قدری پیشروی کرده که </w:t>
      </w:r>
    </w:p>
    <w:p>
      <w:pPr>
        <w:bidi w:val="on"/>
        <w:jc w:val="both"/>
        <w:rPr/>
      </w:pPr>
    </w:p>
    <w:p>
      <w:pPr>
        <w:bidi w:val="on"/>
        <w:jc w:val="both"/>
        <w:rPr/>
      </w:pPr>
      <w:r>
        <w:rPr/>
        <w:drawing xmlns:mc="http://schemas.openxmlformats.org/markup-compatibility/2006">
          <wp:inline>
            <wp:extent cx="5731510" cy="8597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Grp="0" noSelect="0" noChangeAspect="1" noMove="0"/>
                    </pic:cNvPicPr>
                  </pic:nvPicPr>
                  <pic:blipFill>
                    <a:blip r:embed="rId5"/>
                    <a:srcRect/>
                    <a:stretch>
                      <a:fillRect/>
                    </a:stretch>
                  </pic:blipFill>
                  <pic:spPr>
                    <a:xfrm>
                      <a:off x="0" y="0"/>
                      <a:ext cx="5731510" cy="8597265"/>
                    </a:xfrm>
                    <a:prstGeom prst="rect">
                      <a:avLst/>
                    </a:prstGeom>
                  </pic:spPr>
                </pic:pic>
              </a:graphicData>
            </a:graphic>
          </wp:inline>
        </w:drawing>
      </w:r>
    </w:p>
    <w:p>
      <w:pPr>
        <w:bidi w:val="on"/>
        <w:jc w:val="both"/>
        <w:rPr/>
      </w:pPr>
    </w:p>
    <w:p>
      <w:pPr>
        <w:bidi w:val="on"/>
        <w:jc w:val="both"/>
        <w:rPr>
          <w:rFonts w:hint="cs"/>
          <w:rtl/>
          <w:lang w:bidi="en-GB"/>
        </w:rPr>
      </w:pPr>
      <w:r>
        <w:rPr>
          <w:rFonts w:hint="cs"/>
          <w:rtl/>
          <w:lang w:bidi="en-GB"/>
        </w:rPr>
        <w:t xml:space="preserve">ارز های دیجیتال به وجود آمدند و در حال حاضر باعث به وجود آمدن صرافی های دیجیتال شده اند و روزانه در این مارکت هزاران یا حتی میلیون ها معامله انجام میشود و تمام این ها به لطف روابط عمومی مدرن به وجود آمده </w:t>
      </w:r>
    </w:p>
    <w:p>
      <w:pPr>
        <w:bidi w:val="on"/>
        <w:jc w:val="both"/>
        <w:rPr/>
      </w:pPr>
    </w:p>
    <w:p>
      <w:pPr>
        <w:bidi w:val="on"/>
        <w:jc w:val="both"/>
        <w:rPr>
          <w:rFonts w:hint="cs"/>
          <w:rtl/>
          <w:lang w:bidi="en-GB"/>
        </w:rPr>
      </w:pPr>
      <w:r>
        <w:rPr>
          <w:rFonts w:hint="cs"/>
          <w:rtl/>
          <w:lang w:bidi="en-GB"/>
        </w:rPr>
        <w:t xml:space="preserve">روابط عمومی دیجیتال </w:t>
      </w:r>
    </w:p>
    <w:p>
      <w:pPr>
        <w:bidi w:val="on"/>
        <w:jc w:val="both"/>
        <w:rPr/>
      </w:pPr>
    </w:p>
    <w:p>
      <w:pPr>
        <w:bidi w:val="on"/>
        <w:jc w:val="both"/>
        <w:rPr>
          <w:rFonts w:hint="cs"/>
          <w:rtl/>
          <w:lang w:bidi="en-GB"/>
        </w:rPr>
      </w:pPr>
      <w:r>
        <w:rPr>
          <w:rFonts w:hint="cs"/>
          <w:rtl/>
          <w:lang w:bidi="en-GB"/>
        </w:rPr>
        <w:t xml:space="preserve">روابط عمومی مدرن خود باعث به وجود آمدن شغل هایی شده اشت مانند:سئو،فریلنسر،اینفلوئنسرها،صرافی های دیجیتال ،فروشگاه های دیجیتال،یوتیوب و... </w:t>
      </w:r>
    </w:p>
    <w:p>
      <w:pPr>
        <w:bidi w:val="on"/>
        <w:jc w:val="both"/>
        <w:rPr>
          <w:rFonts w:hint="cs"/>
          <w:rtl/>
          <w:lang w:bidi="en-GB"/>
        </w:rPr>
      </w:pPr>
      <w:r>
        <w:rPr>
          <w:rFonts w:hint="cs"/>
          <w:rtl/>
          <w:lang w:bidi="en-GB"/>
        </w:rPr>
        <w:t>که در این مقاله به تعدادی از آنها خواهیم پرداخت</w:t>
      </w:r>
    </w:p>
    <w:p>
      <w:pPr>
        <w:bidi w:val="on"/>
        <w:jc w:val="both"/>
        <w:rPr>
          <w:rFonts w:hint="cs"/>
          <w:rtl/>
          <w:lang w:bidi="en-GB"/>
        </w:rPr>
      </w:pPr>
      <w:r>
        <w:rPr>
          <w:rFonts w:hint="cs"/>
          <w:rtl/>
          <w:lang w:bidi="en-GB"/>
        </w:rPr>
        <w:t>سئو (Search Engine Optimization)</w:t>
      </w:r>
    </w:p>
    <w:p>
      <w:pPr>
        <w:bidi w:val="on"/>
        <w:jc w:val="both"/>
        <w:rPr>
          <w:rFonts w:hint="cs"/>
          <w:rtl/>
          <w:lang w:bidi="en-GB"/>
        </w:rPr>
      </w:pPr>
      <w:r>
        <w:rPr>
          <w:rFonts w:hint="cs"/>
          <w:rtl/>
          <w:lang w:bidi="en-GB"/>
        </w:rPr>
        <w:t>سئو به معنی بهینه سازی در موتور جستجو است که توسط یک فرد ویا گروه انجام میشود وشامل اقداماتی مثل تولید محتوا،کلمات کلیدی،بک لینک،پیدا کردن مشکل سایت طبق الگوریتم های موتور جستجو بهینه کردن خزنده هاو... میباشد و شغلی است که با مدرنیزه شدن روابط به وجود آمده و با بالا آوردن سایت شما در اول صفحه ی جستجو کسب و کار شما را رونق میبخشد .</w:t>
      </w:r>
    </w:p>
    <w:p>
      <w:pPr>
        <w:bidi w:val="on"/>
        <w:jc w:val="both"/>
        <w:rPr>
          <w:rFonts w:hint="cs"/>
          <w:rtl/>
          <w:lang w:bidi="en-GB"/>
        </w:rPr>
      </w:pPr>
      <w:r>
        <w:rPr>
          <w:rFonts w:hint="cs"/>
          <w:rtl/>
          <w:lang w:bidi="en-GB"/>
        </w:rPr>
        <w:t>اینفلوئنسر ها</w:t>
      </w:r>
    </w:p>
    <w:p>
      <w:pPr>
        <w:bidi w:val="on"/>
        <w:jc w:val="both"/>
        <w:rPr>
          <w:rFonts w:hint="cs"/>
          <w:rtl/>
          <w:lang w:bidi="en-GB"/>
        </w:rPr>
      </w:pPr>
      <w:r>
        <w:rPr>
          <w:rFonts w:hint="cs"/>
          <w:rtl/>
          <w:lang w:bidi="en-GB"/>
        </w:rPr>
        <w:t xml:space="preserve">اینفلوئنسرها متولدین رسانه های اجتماعی هستند که از طریق یک وبلاگ یا در شبکه های اجتماعی خود با مخاطبان خود روابط واقعی ایجاد کرده اند. بازاریابی تأثیرگذار و روابط عمومی از این رهبران برای ارسال مستقیم پیام به گروه معتمدان وفادار خود به شیوه ای اصیلتر و معتبرتر استفاده می کنند. روابط عمومی دیجیتال در عمل کمپین تأثیرگذار #LiveUnlimited Sprint 2017 را به عنوان نمونه موفقیت در نظر بگیرید. اسپرینت از شخصیت های عمومی از جمله استیون اسپنس ، جیک پل ، لله پونز و جرارد آدامز برای تبلیغ و نمایندگی مارک از طریق سبک های منحصر به فرد خود استفاده کرد. از آنجایی که Sprint انواع مختلفی از اینفلوئنسرها را انتخاب کرد ، توانستند از طریق یک کمپین یکپارچه ، مخاطبان بیشتری را جذب کرده و در کانال های محتوای مختلف دیده شوند. در نهایت منجر به بازگشت نام تجاری به عنوان یک رقیب اصلی در بازار ارائه دهندگان خدمات شد. </w:t>
      </w:r>
    </w:p>
    <w:p>
      <w:pPr>
        <w:bidi w:val="on"/>
        <w:jc w:val="both"/>
        <w:rPr/>
      </w:pPr>
      <w:r>
        <w:t>  Revolveنمونه دیگری از یک کمپین تأثیرگذار</w:t>
      </w:r>
    </w:p>
    <w:p>
      <w:pPr>
        <w:bidi w:val="on"/>
        <w:jc w:val="both"/>
        <w:rPr>
          <w:rFonts w:hint="cs"/>
          <w:rtl/>
          <w:lang w:bidi="en-GB"/>
        </w:rPr>
      </w:pPr>
      <w:r>
        <w:rPr>
          <w:rFonts w:hint="cs"/>
          <w:rtl/>
          <w:lang w:bidi="en-GB"/>
        </w:rPr>
        <w:t>بود. سال گذشته ، برند مد تجارت الکترونیک هشتگ خود را از #revolveinthehamptons تغییر داد تا با کمپین #revolvefestival خود ، بازار جدیدی را در سواحل غربی هدف قرار دهد. این مارک شیک دارای تأثیرگذاران مدsincerelyjules و @ما بود که عکس های خود را با پوشیدن لباس هنگام حضور در Coachella ، یک جشنواره موسیقی بسیار محبوب و پرطرفدار در ایندیو ، کالیفرنیا ، ارسال می کردند. شرکت کنندگان از هشتگ برای به اشتراک گذاشتن سبک ، اخبار رویداد و موسیقی استفاده کردند - در افزایش دنباله رو و آگاهی از نام تجاری موفق شدند.</w:t>
      </w:r>
    </w:p>
    <w:p>
      <w:pPr>
        <w:bidi w:val="on"/>
        <w:jc w:val="both"/>
        <w:rPr>
          <w:rFonts w:hint="cs"/>
          <w:rtl/>
          <w:lang w:bidi="en-GB"/>
        </w:rPr>
      </w:pPr>
      <w:r>
        <w:rPr>
          <w:rFonts w:hint="cs"/>
          <w:rtl/>
          <w:lang w:bidi="en-GB"/>
        </w:rPr>
        <w:t xml:space="preserve">اینفلوئنسرها ، که اغلب به عنوان افراد مشهور شناخته می شوند ، تعداد زیادی پیرو دارند که به نظر و اعتبار آنها اعتماد دارند. این به مخاطبان هدفمند بسیار مشخص تری اجازه می دهد که سایر رسانه های ارتباطی نمی توانند ارائه دهند. طبق گزارش شرکت Inc ، مشاغل بالقوه را می بینند و گفته می شود 84 درصد حداقل یک کمپین </w:t>
      </w:r>
    </w:p>
    <w:p>
      <w:pPr>
        <w:bidi w:val="on"/>
        <w:jc w:val="both"/>
        <w:rPr/>
      </w:pPr>
    </w:p>
    <w:p>
      <w:pPr>
        <w:bidi w:val="on"/>
        <w:jc w:val="both"/>
        <w:rPr/>
      </w:pPr>
    </w:p>
    <w:p>
      <w:pPr>
        <w:bidi w:val="on"/>
        <w:jc w:val="both"/>
        <w:rPr>
          <w:rFonts w:hint="cs"/>
          <w:rtl/>
          <w:lang w:bidi="en-GB"/>
        </w:rPr>
      </w:pPr>
      <w:r>
        <w:rPr>
          <w:rFonts w:hint="cs"/>
          <w:rtl/>
          <w:lang w:bidi="en-GB"/>
        </w:rPr>
        <w:t>اینفلوئنسر را در 12 ماه آینده راه اندازی می کنند. مزیت دیگر اینفلوئنسر که پیام را پخش می کند ، امکان ایجاد بک لینک است. بک لینک ها برای یک معدنچی تبلیغاتی دیجیتال طلا هستند. آنها به افزایش اعتبار دامنه یک وب سایت (شهرت) کمک می کنند و بخشی از الگوریتم رتبه بندی جستجوی Google هستند - برای پتانسیل بهینه سازی بیشتر موتورهای جستجو! رساندن پیام شما به بالای موتورهای جستجو مانند Google و Bing کلیدی است. و تنها با ده نقطه مورد نظر در صفحه اول گوگل ، یک برنامه SEO استراتژیک ضروری است. الگوریتم گوگل همچنین کلمات کلیدی ، پیوندهای تصویر و روایت را در نظر می گیرد. کلمات موجود در یک پست وبلاگ و صفحه وب به اندازه کلمات موجود در کد پشتی اهمیت دارند. ابزارهایی مانند Google Analytics ، Moz ، SEMRush و بسیاری دیگر در دسترس هستند تا به شما در سنجش کیفیت رتبه بندی کلمات کلیدی ، بک لینک ها و موقعیت کمک کنند.</w:t>
      </w:r>
    </w:p>
    <w:p>
      <w:pPr>
        <w:bidi w:val="on"/>
        <w:jc w:val="both"/>
        <w:rPr/>
      </w:pPr>
    </w:p>
    <w:p>
      <w:pPr>
        <w:bidi w:val="on"/>
        <w:jc w:val="both"/>
        <w:rPr>
          <w:rFonts w:hint="cs"/>
          <w:rtl/>
          <w:lang w:bidi="en-GB"/>
        </w:rPr>
      </w:pPr>
      <w:r>
        <w:rPr>
          <w:rFonts w:hint="cs"/>
          <w:rtl/>
          <w:lang w:bidi="en-GB"/>
        </w:rPr>
        <w:t xml:space="preserve">صرافی های دیجیتال </w:t>
      </w:r>
    </w:p>
    <w:p>
      <w:pPr>
        <w:bidi w:val="on"/>
        <w:jc w:val="both"/>
        <w:rPr>
          <w:rFonts w:hint="cs"/>
          <w:rtl/>
          <w:lang w:bidi="en-GB"/>
        </w:rPr>
      </w:pPr>
      <w:r>
        <w:rPr>
          <w:rFonts w:hint="cs"/>
          <w:rtl/>
          <w:lang w:bidi="en-GB"/>
        </w:rPr>
        <w:t>با بوجود آمدن ارز های دیجیتال و بیشتر شدن محبوبیت آنها صرافی ها نیز دیجیتال شدند و با جستجو در سایت میتوان در آنها ثبت نام کرده و پس از احراز هویت به شما خدماتی شامل خرید و فروش ارز های دیجیتال،ساخت اکانت برای پیپال،وبمانی،اسکریل،پرفکت مانی و ...</w:t>
      </w:r>
    </w:p>
    <w:p>
      <w:pPr>
        <w:bidi w:val="on"/>
        <w:jc w:val="both"/>
        <w:rPr>
          <w:rFonts w:hint="cs"/>
          <w:rtl/>
          <w:lang w:bidi="en-GB"/>
        </w:rPr>
      </w:pPr>
      <w:r>
        <w:rPr>
          <w:rFonts w:hint="cs"/>
          <w:rtl/>
          <w:lang w:bidi="en-GB"/>
        </w:rPr>
        <w:t xml:space="preserve">و همچنین برای پر کردن کیف پول دیجیتال نیز از صرافی ها میشود کمک گرفت.البته خدمات دیگری مانند ویزا مستر کارت،کیف پول سخت افزاری،و پرداختهای در سطح بین المللی نیز جزو خدمات این صرافی ها میباشد. </w:t>
      </w:r>
    </w:p>
    <w:p>
      <w:pPr>
        <w:bidi w:val="on"/>
        <w:jc w:val="both"/>
        <w:rPr/>
      </w:pPr>
    </w:p>
    <w:p>
      <w:pPr>
        <w:bidi w:val="on"/>
        <w:jc w:val="both"/>
        <w:rPr/>
      </w:pPr>
    </w:p>
    <w:p>
      <w:pPr>
        <w:bidi w:val="on"/>
        <w:jc w:val="both"/>
        <w:rPr/>
      </w:pPr>
      <w:r>
        <w:rPr/>
        <w:drawing xmlns:mc="http://schemas.openxmlformats.org/markup-compatibility/2006">
          <wp:inline>
            <wp:extent cx="5081905" cy="2997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Grp="0" noSelect="0" noChangeAspect="1" noMove="0"/>
                    </pic:cNvPicPr>
                  </pic:nvPicPr>
                  <pic:blipFill>
                    <a:blip r:embed="rId6"/>
                    <a:srcRect/>
                    <a:stretch>
                      <a:fillRect/>
                    </a:stretch>
                  </pic:blipFill>
                  <pic:spPr>
                    <a:xfrm>
                      <a:off x="0" y="0"/>
                      <a:ext cx="5081905" cy="2997835"/>
                    </a:xfrm>
                    <a:prstGeom prst="rect">
                      <a:avLst/>
                    </a:prstGeom>
                  </pic:spPr>
                </pic:pic>
              </a:graphicData>
            </a:graphic>
          </wp:inline>
        </w:drawing>
      </w:r>
    </w:p>
    <w:p>
      <w:pPr>
        <w:bidi w:val="on"/>
        <w:jc w:val="both"/>
        <w:rPr/>
      </w:pPr>
    </w:p>
    <w:p>
      <w:pPr>
        <w:bidi w:val="on"/>
        <w:jc w:val="both"/>
        <w:rPr/>
      </w:pPr>
    </w:p>
    <w:p>
      <w:pPr>
        <w:bidi w:val="on"/>
        <w:jc w:val="both"/>
        <w:rPr>
          <w:rFonts w:hint="cs"/>
          <w:rtl/>
          <w:lang w:bidi="en-GB"/>
        </w:rPr>
      </w:pPr>
      <w:r>
        <w:rPr>
          <w:rFonts w:hint="cs"/>
          <w:rtl/>
          <w:lang w:bidi="en-GB"/>
        </w:rPr>
        <w:t xml:space="preserve">بازگشت به اصول اولیه </w:t>
      </w:r>
    </w:p>
    <w:p>
      <w:pPr>
        <w:bidi w:val="on"/>
        <w:jc w:val="both"/>
        <w:rPr/>
      </w:pPr>
    </w:p>
    <w:p>
      <w:pPr>
        <w:bidi w:val="on"/>
        <w:jc w:val="both"/>
        <w:rPr>
          <w:rFonts w:hint="cs"/>
          <w:rtl/>
          <w:lang w:bidi="en-GB"/>
        </w:rPr>
      </w:pPr>
      <w:r>
        <w:rPr>
          <w:rFonts w:hint="cs"/>
          <w:rtl/>
          <w:lang w:bidi="en-GB"/>
        </w:rPr>
        <w:t>در روابط عمومی سنتی و روابط عمومی دیجیتال ، باید روابط قابل اعتماد و معتبری با خبرنگاران ، تأثیرگذاران ، وبلاگ نویسان و مشتریان برقرار کنید تا پیام خود را ارسال کنید. کلمه نوشته شده هنوز قوی ترین است. حتی مواردی که در تلفن هوشمند شما تایپ می شوند باید به خوبی نوشته شوند. و برای ارسال پیام شما ، باید دریافت شود. این کار با انتشار توجهات مطبوعاتی ، خطوط موضوع و کپی ایمیل شروع می شود. همراه با یک داستان جالب که ارزش تکرار دارد. همه روزنامه نگاران بزرگ ، حتی آنهایی که محدود به 280 شخصیت هستند ، لحنی را در نوشتن خود وارد می کنند تا بر نظرات خوانندگان تأثیر بگذارد. در نهایت ، تشخیص روابط عمومی خوب از روابط عمومی بد. برای حفظ ارتباط با روابط عمومی ، باید از گذشته استفاده کنید ، در فن آوری های دیجیتال تغییر شکل دهید و به طور مستمر تکامل دهید.</w:t>
      </w:r>
    </w:p>
    <w:p>
      <w:pPr>
        <w:bidi w:val="on"/>
        <w:jc w:val="both"/>
        <w:rPr/>
      </w:pPr>
    </w:p>
    <w:p>
      <w:pPr>
        <w:bidi w:val="on"/>
        <w:jc w:val="both"/>
        <w:rPr>
          <w:rFonts w:hint="cs"/>
          <w:rtl/>
          <w:lang w:bidi="en-GB"/>
        </w:rPr>
      </w:pPr>
      <w:r>
        <w:rPr>
          <w:rFonts w:hint="cs"/>
          <w:rtl/>
          <w:lang w:bidi="en-GB"/>
        </w:rPr>
        <w:t>همانطور که گفته شد به هر حال با وجود پیشرفت هایی که در روابط عمومی دیجیتال حاصل شده ولی اصولی که در روابط عمومی سنتی وجود دارد کاملا هم کنار گذاشته نشده و به هر حال نیاز به استفاده از آن حس میشود ولازم و کاربردی است.</w:t>
      </w:r>
    </w:p>
    <w:p>
      <w:pPr>
        <w:bidi w:val="on"/>
        <w:jc w:val="both"/>
        <w:rPr>
          <w:rFonts w:hint="cs"/>
          <w:rtl/>
          <w:lang w:bidi="en-GB"/>
        </w:rPr>
      </w:pPr>
      <w:r>
        <w:rPr>
          <w:rFonts w:hint="cs"/>
          <w:rtl/>
          <w:lang w:bidi="en-GB"/>
        </w:rPr>
        <w:t>روابط عمومی دیجیتال کمک های شایانی به کسب و کار ها نموده و باعث گسترش آنها گردیده است.استقبالی  که مردم و جوامع از روابط عمومی دیجیتال داشته اند مدیران و نمایندگی ها،حتی دولت هارا به این سمت سوق داده است ‌که روابط عمومی سنتی خود و قوانین قدیمی ای که بر اساس آن ها وضع گردیده دستخوش تغییر و تکامل شود.امروزه میلیون ها انسان کسب و کار اینترنتی دارند ،مشاغلی ایجاد شدند که متولد روابط دیجیتال هستند و دیگر کسی در نیازمندی های روزنامه برای یافتن کار جستجو نمیکند. افراد و شرکت ها محصولات  خود را در توییتر ،فیسبوک،اینستاگرام،گوگل و فروشگاه های دیجیتال  تبلیغ و بفروش میرسانند.کار هایی مانند فریلنسینگ که فریلنسر ها با توجه به حرفه ی خود پروژه هایی برای کار فرما ها انجام میدهند.</w:t>
      </w:r>
    </w:p>
    <w:p>
      <w:pPr>
        <w:bidi w:val="on"/>
        <w:jc w:val="both"/>
        <w:rPr>
          <w:rFonts w:hint="cs"/>
          <w:rtl/>
          <w:lang w:bidi="en-GB"/>
        </w:rPr>
      </w:pPr>
      <w:r>
        <w:rPr>
          <w:rFonts w:hint="cs"/>
          <w:rtl/>
          <w:lang w:bidi="en-GB"/>
        </w:rPr>
        <w:t>افراد پرداخت های خود را حتی در سطح جهانی به صورت دیجیتال انجام میدهند‌.تکامل این روابط حتی موجب به وجود آمدن ارز های دیجیتال شده که این روز ها بازار خود را دارد.</w:t>
      </w:r>
    </w:p>
    <w:p>
      <w:pPr>
        <w:bidi w:val="on"/>
        <w:jc w:val="both"/>
        <w:rPr>
          <w:rFonts w:hint="cs"/>
          <w:rtl/>
          <w:lang w:bidi="en-GB"/>
        </w:rPr>
      </w:pPr>
      <w:r>
        <w:rPr>
          <w:rFonts w:hint="cs"/>
          <w:rtl/>
          <w:lang w:bidi="en-GB"/>
        </w:rPr>
        <w:t>روابط عمومی دیجیتال بخشی از تکامل ما انسانهاست وبه ما میگوید که قدرت ما در همین است که به دنبال بر آورده کردن  نیاز های خودمان تا چه حد و با چه سرعتی به این تکامل دست پیدا کرده ایم.</w:t>
      </w:r>
    </w:p>
    <w:p>
      <w:pPr>
        <w:bidi w:val="on"/>
        <w:jc w:val="both"/>
        <w:rPr/>
      </w:pPr>
    </w:p>
    <w:p>
      <w:pPr>
        <w:bidi w:val="on"/>
        <w:jc w:val="both"/>
        <w:rPr/>
      </w:pP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GB"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563c1"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alijalam</dc:creator>
  <cp:lastModifiedBy>alijalam</cp:lastModifiedBy>
</cp:coreProperties>
</file>